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3B" w:rsidRPr="00AD383B" w:rsidRDefault="00AD383B" w:rsidP="00AD383B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AD383B">
        <w:rPr>
          <w:rFonts w:ascii="Times New Roman" w:hAnsi="Times New Roman"/>
          <w:b/>
          <w:sz w:val="28"/>
          <w:szCs w:val="28"/>
        </w:rPr>
        <w:t>Условия</w:t>
      </w:r>
      <w:r w:rsidRPr="00AD383B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Pr="00AD383B">
        <w:rPr>
          <w:rFonts w:ascii="Times New Roman" w:hAnsi="Times New Roman"/>
          <w:b/>
          <w:sz w:val="28"/>
          <w:szCs w:val="28"/>
        </w:rPr>
        <w:t>районног</w:t>
      </w:r>
      <w:r w:rsidRPr="00AD383B">
        <w:rPr>
          <w:rFonts w:ascii="Times New Roman" w:hAnsi="Times New Roman"/>
          <w:b/>
          <w:sz w:val="28"/>
          <w:szCs w:val="28"/>
        </w:rPr>
        <w:t>о этапа республиканского юниорского лесного конкурса «</w:t>
      </w:r>
      <w:proofErr w:type="spellStart"/>
      <w:r w:rsidRPr="00AD383B">
        <w:rPr>
          <w:rFonts w:ascii="Times New Roman" w:hAnsi="Times New Roman"/>
          <w:b/>
          <w:sz w:val="28"/>
          <w:szCs w:val="28"/>
        </w:rPr>
        <w:t>Квітней</w:t>
      </w:r>
      <w:proofErr w:type="spellEnd"/>
      <w:r w:rsidRPr="00AD383B">
        <w:rPr>
          <w:rFonts w:ascii="Times New Roman" w:hAnsi="Times New Roman"/>
          <w:b/>
          <w:sz w:val="28"/>
          <w:szCs w:val="28"/>
        </w:rPr>
        <w:t>, мой лес»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 xml:space="preserve">1.ОБЩИЕ ПОЛОЖЕНИЯ. 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 xml:space="preserve">Условия и порядок проведения </w:t>
      </w:r>
      <w:r w:rsidR="00A03F7E">
        <w:rPr>
          <w:rFonts w:ascii="Times New Roman" w:hAnsi="Times New Roman"/>
          <w:sz w:val="28"/>
          <w:szCs w:val="28"/>
        </w:rPr>
        <w:t>районного</w:t>
      </w:r>
      <w:r w:rsidRPr="0044692C">
        <w:rPr>
          <w:rFonts w:ascii="Times New Roman" w:hAnsi="Times New Roman"/>
          <w:sz w:val="28"/>
          <w:szCs w:val="28"/>
        </w:rPr>
        <w:t xml:space="preserve"> этапа республиканского юниорского лесного конкурса «</w:t>
      </w:r>
      <w:proofErr w:type="spellStart"/>
      <w:r w:rsidRPr="0044692C">
        <w:rPr>
          <w:rFonts w:ascii="Times New Roman" w:hAnsi="Times New Roman"/>
          <w:sz w:val="28"/>
          <w:szCs w:val="28"/>
        </w:rPr>
        <w:t>Квiтней</w:t>
      </w:r>
      <w:proofErr w:type="spellEnd"/>
      <w:r w:rsidRPr="0044692C">
        <w:rPr>
          <w:rFonts w:ascii="Times New Roman" w:hAnsi="Times New Roman"/>
          <w:sz w:val="28"/>
          <w:szCs w:val="28"/>
        </w:rPr>
        <w:t>, мой лес» (далее — конкурс) определяют цель, задачи, общий порядок проведения конкурса и требования к участникам конкурса.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2. ЦЕЛЬ И ЗАДАЧИ КОНКУРСА.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ЦЕЛЬ: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формирование бережного отношения к лесу и его обитателям,</w:t>
      </w:r>
      <w:r w:rsidRPr="0044692C">
        <w:rPr>
          <w:rFonts w:ascii="Times New Roman" w:hAnsi="Times New Roman"/>
          <w:sz w:val="28"/>
          <w:szCs w:val="28"/>
          <w:lang w:bidi="ru-RU"/>
        </w:rPr>
        <w:t xml:space="preserve"> привлечение внимания к проблемам сохранения природных ресурсов Республики Беларусь, поддержка деятельности школьных лесничеств, развитие навыков лесного опытного дела и популяризация профессии лесовода.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ЗАДАЧИ: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  <w:lang w:bidi="ru-RU"/>
        </w:rPr>
        <w:t>совершенствование работы школьных лесничеств в учреждениях образования области;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  <w:lang w:bidi="ru-RU"/>
        </w:rPr>
        <w:t>развитие научно-исследовательской деятельности школьников в области лесоведения и лесоводства;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  <w:lang w:bidi="ru-RU"/>
        </w:rPr>
        <w:t>привлечение внимания детей и подростков к проблемам сохранения природных богатств Республики Беларусь.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  <w:lang w:bidi="ru-RU"/>
        </w:rPr>
        <w:t>профессиональная ориентация учащихся.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3. ОРГАНИЗАТОРЫ КОНКУРСА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Организацию и проведение конкурса осуществляют государственные производственные лесохозяйственные объединения, подчиненные Министерству лесного хозяйства Республики Беларусь (далее — государственные производственные лесохозяйственные объединения), и Министерство лесного хозяйства Республики Беларусь.</w:t>
      </w:r>
    </w:p>
    <w:p w:rsidR="00AD383B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Учреждение образования «Гродненский государственный областной эколого-биологический центр детей и молодежи».</w:t>
      </w:r>
    </w:p>
    <w:p w:rsidR="00756BF8" w:rsidRPr="0044692C" w:rsidRDefault="00756BF8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 «Центр дополнительного образования детей и молодежи «ДАР».</w:t>
      </w:r>
      <w:bookmarkStart w:id="0" w:name="_GoBack"/>
      <w:bookmarkEnd w:id="0"/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4. УЧАСТНИКИ КОНКУРСА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Участниками конкурса являются учащиеся учреждений общего среднего образования, а также учреждений дополнительного образования детей и молодежи (далее – учреждения образования).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В конкурсе могут принимать участие учащиеся школьных лесничеств, а также учащиеся и студенты (до 20 лет) учреждений образования, осуществляющих подготовку специалистов лесного хозяйства (далее — участник конкурса).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5. СРОКИ И ЭТАПЫ ПРОВЕДЕНИЯ КОНКУРСА</w:t>
      </w:r>
    </w:p>
    <w:p w:rsidR="00AD383B" w:rsidRPr="003C3399" w:rsidRDefault="00AD383B" w:rsidP="003C3399">
      <w:pPr>
        <w:spacing w:before="0"/>
        <w:ind w:firstLine="709"/>
        <w:rPr>
          <w:rFonts w:ascii="Times New Roman" w:hAnsi="Times New Roman"/>
          <w:b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3C3399">
        <w:rPr>
          <w:rFonts w:ascii="Times New Roman" w:hAnsi="Times New Roman"/>
          <w:sz w:val="28"/>
          <w:szCs w:val="28"/>
        </w:rPr>
        <w:t xml:space="preserve">на районном этапе </w:t>
      </w:r>
      <w:r w:rsidR="003C3399">
        <w:rPr>
          <w:rFonts w:ascii="Times New Roman" w:hAnsi="Times New Roman"/>
          <w:b/>
          <w:sz w:val="28"/>
          <w:szCs w:val="28"/>
        </w:rPr>
        <w:t>до 23 апреля 2024 года.</w:t>
      </w:r>
    </w:p>
    <w:p w:rsidR="00AD383B" w:rsidRPr="004C1A45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C1A45">
        <w:rPr>
          <w:rFonts w:ascii="Times New Roman" w:hAnsi="Times New Roman"/>
          <w:sz w:val="28"/>
          <w:szCs w:val="28"/>
        </w:rPr>
        <w:t>6. НОМИНАЦИИ КОНКУРСА</w:t>
      </w:r>
    </w:p>
    <w:p w:rsidR="00AD383B" w:rsidRPr="004C1A45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C1A45">
        <w:rPr>
          <w:rFonts w:ascii="Times New Roman" w:hAnsi="Times New Roman"/>
          <w:sz w:val="28"/>
          <w:szCs w:val="28"/>
        </w:rPr>
        <w:t xml:space="preserve">6.1. «Устойчивое </w:t>
      </w:r>
      <w:proofErr w:type="spellStart"/>
      <w:r w:rsidRPr="004C1A45">
        <w:rPr>
          <w:rFonts w:ascii="Times New Roman" w:hAnsi="Times New Roman"/>
          <w:sz w:val="28"/>
          <w:szCs w:val="28"/>
        </w:rPr>
        <w:t>лесоуправление</w:t>
      </w:r>
      <w:proofErr w:type="spellEnd"/>
      <w:r w:rsidRPr="004C1A45">
        <w:rPr>
          <w:rFonts w:ascii="Times New Roman" w:hAnsi="Times New Roman"/>
          <w:sz w:val="28"/>
          <w:szCs w:val="28"/>
        </w:rPr>
        <w:t>»;</w:t>
      </w:r>
    </w:p>
    <w:p w:rsidR="00AD383B" w:rsidRPr="004C1A45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C1A45">
        <w:rPr>
          <w:rFonts w:ascii="Times New Roman" w:hAnsi="Times New Roman"/>
          <w:sz w:val="28"/>
          <w:szCs w:val="28"/>
        </w:rPr>
        <w:t>6.2. «Экология лесных растений»;</w:t>
      </w:r>
    </w:p>
    <w:p w:rsidR="00AD383B" w:rsidRPr="004C1A45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C1A45">
        <w:rPr>
          <w:rFonts w:ascii="Times New Roman" w:hAnsi="Times New Roman"/>
          <w:sz w:val="28"/>
          <w:szCs w:val="28"/>
        </w:rPr>
        <w:lastRenderedPageBreak/>
        <w:t>6.3. «Экология лесных животных».</w:t>
      </w:r>
    </w:p>
    <w:p w:rsidR="00AD383B" w:rsidRPr="004C1A45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C1A45">
        <w:rPr>
          <w:rFonts w:ascii="Times New Roman" w:hAnsi="Times New Roman"/>
          <w:sz w:val="28"/>
          <w:szCs w:val="28"/>
        </w:rPr>
        <w:t>7. ПРАВИЛА ОФОРМЛЕНИЯ РАБОТ</w:t>
      </w:r>
    </w:p>
    <w:p w:rsidR="00AD383B" w:rsidRPr="004C1A45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C1A45">
        <w:rPr>
          <w:rFonts w:ascii="Times New Roman" w:hAnsi="Times New Roman"/>
          <w:sz w:val="28"/>
          <w:szCs w:val="28"/>
        </w:rPr>
        <w:t>Для участия в конкурсе участники конкурса представляют в учреждение образования «</w:t>
      </w:r>
      <w:r w:rsidR="003C3399">
        <w:rPr>
          <w:rFonts w:ascii="Times New Roman" w:hAnsi="Times New Roman"/>
          <w:sz w:val="28"/>
          <w:szCs w:val="28"/>
        </w:rPr>
        <w:t>Центр дополнительного образования детей и молодежи «ДАР»</w:t>
      </w:r>
      <w:r w:rsidRPr="004C1A45">
        <w:rPr>
          <w:rFonts w:ascii="Times New Roman" w:hAnsi="Times New Roman"/>
          <w:sz w:val="28"/>
          <w:szCs w:val="28"/>
        </w:rPr>
        <w:t xml:space="preserve">», </w:t>
      </w:r>
      <w:r w:rsidR="003C3399">
        <w:rPr>
          <w:rFonts w:ascii="Times New Roman" w:hAnsi="Times New Roman"/>
          <w:sz w:val="28"/>
          <w:szCs w:val="28"/>
        </w:rPr>
        <w:t xml:space="preserve">по адресу: г. </w:t>
      </w:r>
      <w:proofErr w:type="spellStart"/>
      <w:r w:rsidR="003C3399">
        <w:rPr>
          <w:rFonts w:ascii="Times New Roman" w:hAnsi="Times New Roman"/>
          <w:sz w:val="28"/>
          <w:szCs w:val="28"/>
        </w:rPr>
        <w:t>Новогрудок</w:t>
      </w:r>
      <w:proofErr w:type="spellEnd"/>
      <w:r w:rsidR="003C3399">
        <w:rPr>
          <w:rFonts w:ascii="Times New Roman" w:hAnsi="Times New Roman"/>
          <w:sz w:val="28"/>
          <w:szCs w:val="28"/>
        </w:rPr>
        <w:t xml:space="preserve">, ул. Красноармейская, 1 в срок </w:t>
      </w:r>
      <w:r w:rsidR="003C3399" w:rsidRPr="003C3399">
        <w:rPr>
          <w:rFonts w:ascii="Times New Roman" w:hAnsi="Times New Roman"/>
          <w:b/>
          <w:sz w:val="28"/>
          <w:szCs w:val="28"/>
        </w:rPr>
        <w:t>не позднее 23</w:t>
      </w:r>
      <w:r w:rsidRPr="003C339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3399">
        <w:rPr>
          <w:rFonts w:ascii="Times New Roman" w:hAnsi="Times New Roman"/>
          <w:b/>
          <w:sz w:val="28"/>
          <w:szCs w:val="28"/>
        </w:rPr>
        <w:t>апреля 2024 г.</w:t>
      </w:r>
      <w:r w:rsidRPr="004C1A45">
        <w:rPr>
          <w:rFonts w:ascii="Times New Roman" w:hAnsi="Times New Roman"/>
          <w:sz w:val="28"/>
          <w:szCs w:val="28"/>
        </w:rPr>
        <w:t xml:space="preserve"> </w:t>
      </w:r>
      <w:r w:rsidRPr="004C1A45">
        <w:rPr>
          <w:rFonts w:ascii="Times New Roman" w:hAnsi="Times New Roman"/>
          <w:i/>
          <w:sz w:val="28"/>
          <w:szCs w:val="28"/>
        </w:rPr>
        <w:t>следующие документы</w:t>
      </w:r>
      <w:r w:rsidRPr="004C1A45">
        <w:rPr>
          <w:rFonts w:ascii="Times New Roman" w:hAnsi="Times New Roman"/>
          <w:sz w:val="28"/>
          <w:szCs w:val="28"/>
        </w:rPr>
        <w:t>: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- заявление на участие в конкурсе с указанием номинации, фамилии, собственного имени, отчества (при его наличии), возраста, адреса места жительства участника конкурса, наименования и местонахождения учреждения образования, в котором обучается участник конкурса, Ф.И.О. руководителя, должность, контактный телефон;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- реферат по тематике номинации, который должен содержать: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- титульную страницу с указанием наименования номинации, названия реферата, фамилии, собственного имени, отчества (при его наличии) участника конкурса, наименования и местонахождения учреждения образования, в котором обучается участник конкурса;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- аннотацию (не более 20 строк);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- введение;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- описание используемых методов;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- описание исследований и полученных результатов;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- заключение;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- список литературы;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- приложения (таблицы, графики, фотоиллюстрации).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 xml:space="preserve">Конкурсные работы и заявки представляются в </w:t>
      </w:r>
      <w:r w:rsidRPr="0044692C">
        <w:rPr>
          <w:rFonts w:ascii="Times New Roman" w:hAnsi="Times New Roman"/>
          <w:sz w:val="28"/>
          <w:szCs w:val="28"/>
          <w:u w:val="single"/>
        </w:rPr>
        <w:t>печатном сброшюрованном виде</w:t>
      </w:r>
      <w:r w:rsidRPr="0044692C">
        <w:rPr>
          <w:rFonts w:ascii="Times New Roman" w:hAnsi="Times New Roman"/>
          <w:sz w:val="28"/>
          <w:szCs w:val="28"/>
        </w:rPr>
        <w:t xml:space="preserve"> и дублируются в электронном варианте (на электронном носителе или отправляются на электронную почту учреждения образования: </w:t>
      </w:r>
      <w:r>
        <w:rPr>
          <w:rFonts w:ascii="Times New Roman" w:hAnsi="Times New Roman"/>
          <w:sz w:val="28"/>
          <w:szCs w:val="28"/>
        </w:rPr>
        <w:t>е</w:t>
      </w:r>
      <w:r w:rsidRPr="0044692C">
        <w:rPr>
          <w:rFonts w:ascii="Times New Roman" w:hAnsi="Times New Roman"/>
          <w:sz w:val="28"/>
          <w:szCs w:val="28"/>
        </w:rPr>
        <w:t>-</w:t>
      </w:r>
      <w:proofErr w:type="spellStart"/>
      <w:r w:rsidRPr="0044692C">
        <w:rPr>
          <w:rFonts w:ascii="Times New Roman" w:hAnsi="Times New Roman"/>
          <w:sz w:val="28"/>
          <w:szCs w:val="28"/>
        </w:rPr>
        <w:t>mail</w:t>
      </w:r>
      <w:proofErr w:type="spellEnd"/>
      <w:r w:rsidRPr="0044692C">
        <w:rPr>
          <w:rFonts w:ascii="Times New Roman" w:hAnsi="Times New Roman"/>
          <w:sz w:val="28"/>
          <w:szCs w:val="28"/>
        </w:rPr>
        <w:t xml:space="preserve">: </w:t>
      </w:r>
      <w:r w:rsidR="00246136" w:rsidRPr="00353462">
        <w:rPr>
          <w:rFonts w:ascii="Times New Roman" w:hAnsi="Times New Roman"/>
          <w:b/>
          <w:sz w:val="28"/>
          <w:szCs w:val="28"/>
        </w:rPr>
        <w:t>zav.dopobrazovanie@mail.ru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b/>
          <w:sz w:val="28"/>
          <w:szCs w:val="28"/>
        </w:rPr>
      </w:pPr>
      <w:r w:rsidRPr="0044692C">
        <w:rPr>
          <w:rFonts w:ascii="Times New Roman" w:hAnsi="Times New Roman"/>
          <w:b/>
          <w:sz w:val="28"/>
          <w:szCs w:val="28"/>
        </w:rPr>
        <w:t>К участию в конкурсе не допускаются:</w:t>
      </w:r>
    </w:p>
    <w:p w:rsidR="00AD383B" w:rsidRPr="0044692C" w:rsidRDefault="00AD383B" w:rsidP="00AD383B">
      <w:pPr>
        <w:numPr>
          <w:ilvl w:val="0"/>
          <w:numId w:val="2"/>
        </w:numPr>
        <w:spacing w:before="0"/>
        <w:ind w:left="0" w:firstLine="851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работы, содержащие плагиат и нарушающие права других авторов;</w:t>
      </w:r>
    </w:p>
    <w:p w:rsidR="00AD383B" w:rsidRPr="0044692C" w:rsidRDefault="00AD383B" w:rsidP="00AD383B">
      <w:pPr>
        <w:numPr>
          <w:ilvl w:val="0"/>
          <w:numId w:val="2"/>
        </w:numPr>
        <w:spacing w:before="0"/>
        <w:ind w:left="0" w:firstLine="851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работы, являющиеся участниками конкурсов прошлых лет, без доработки в научной содержательной части более чем на 25%;</w:t>
      </w:r>
    </w:p>
    <w:p w:rsidR="00AD383B" w:rsidRPr="0044692C" w:rsidRDefault="00AD383B" w:rsidP="00AD383B">
      <w:pPr>
        <w:numPr>
          <w:ilvl w:val="0"/>
          <w:numId w:val="2"/>
        </w:numPr>
        <w:spacing w:before="0"/>
        <w:ind w:left="0" w:firstLine="851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работы, представленные позже установленного срока или представленные с нарушением требований настоящего положения, не допускаются к рассмотрению членами жюри.</w:t>
      </w:r>
    </w:p>
    <w:p w:rsidR="00AD383B" w:rsidRPr="0044692C" w:rsidRDefault="00AD383B" w:rsidP="00AD383B">
      <w:pPr>
        <w:spacing w:before="0"/>
        <w:ind w:firstLine="851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 xml:space="preserve">Оргкомитет и члены жюри имеют право провести проверку присланных материалов на плагиат и, в случае его выявления, отклонить заявку с уведомлением авторов, руководителей работы и руководства организации, в которой работа выполнялась. 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8. КРИТЕРИИ ОЦЕНКИ РАБОТ</w:t>
      </w:r>
    </w:p>
    <w:p w:rsidR="00AD383B" w:rsidRPr="0044692C" w:rsidRDefault="00AD383B" w:rsidP="00AD383B">
      <w:pPr>
        <w:numPr>
          <w:ilvl w:val="0"/>
          <w:numId w:val="1"/>
        </w:numPr>
        <w:spacing w:before="0"/>
        <w:ind w:left="0" w:firstLine="851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соответствие характеристик работы теме заявленной номинации;</w:t>
      </w:r>
    </w:p>
    <w:p w:rsidR="00AD383B" w:rsidRPr="0044692C" w:rsidRDefault="00AD383B" w:rsidP="00AD383B">
      <w:pPr>
        <w:numPr>
          <w:ilvl w:val="0"/>
          <w:numId w:val="1"/>
        </w:numPr>
        <w:spacing w:before="0"/>
        <w:ind w:left="0" w:firstLine="851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новизна и практическая значимость исследуемой темы;</w:t>
      </w:r>
    </w:p>
    <w:p w:rsidR="00AD383B" w:rsidRPr="0044692C" w:rsidRDefault="00AD383B" w:rsidP="00AD383B">
      <w:pPr>
        <w:numPr>
          <w:ilvl w:val="0"/>
          <w:numId w:val="1"/>
        </w:numPr>
        <w:spacing w:before="0"/>
        <w:ind w:left="0" w:firstLine="851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глубина изучения и раскрытия выбранной темы;</w:t>
      </w:r>
    </w:p>
    <w:p w:rsidR="00AD383B" w:rsidRPr="0044692C" w:rsidRDefault="00AD383B" w:rsidP="00AD383B">
      <w:pPr>
        <w:numPr>
          <w:ilvl w:val="0"/>
          <w:numId w:val="1"/>
        </w:numPr>
        <w:spacing w:before="0"/>
        <w:ind w:left="0" w:firstLine="851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творческое решение и оригинальность исполнения;</w:t>
      </w:r>
    </w:p>
    <w:p w:rsidR="00AD383B" w:rsidRPr="0044692C" w:rsidRDefault="00AD383B" w:rsidP="00AD383B">
      <w:pPr>
        <w:numPr>
          <w:ilvl w:val="0"/>
          <w:numId w:val="1"/>
        </w:numPr>
        <w:spacing w:before="0"/>
        <w:ind w:left="0" w:firstLine="851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соответствие реферата требованиям;</w:t>
      </w:r>
    </w:p>
    <w:p w:rsidR="00AD383B" w:rsidRPr="0044692C" w:rsidRDefault="00AD383B" w:rsidP="00AD383B">
      <w:pPr>
        <w:numPr>
          <w:ilvl w:val="0"/>
          <w:numId w:val="1"/>
        </w:numPr>
        <w:spacing w:before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один из критериев оценки</w:t>
      </w:r>
      <w:r w:rsidRPr="0044692C">
        <w:rPr>
          <w:rFonts w:ascii="Times New Roman" w:hAnsi="Times New Roman"/>
          <w:sz w:val="28"/>
          <w:szCs w:val="28"/>
        </w:rPr>
        <w:t xml:space="preserve"> – заключение специалиста лесохозяйственного учреждения (краткая рецензия объёмом не более 2 страницы).</w:t>
      </w:r>
    </w:p>
    <w:p w:rsidR="00AD383B" w:rsidRPr="0044692C" w:rsidRDefault="00AD383B" w:rsidP="00AD383B">
      <w:pPr>
        <w:numPr>
          <w:ilvl w:val="0"/>
          <w:numId w:val="1"/>
        </w:numPr>
        <w:spacing w:before="0"/>
        <w:ind w:left="0" w:firstLine="851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мастерство проведения презентации и качество ответов на вопросы членов жюри.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Оценка осуществляется по 10-балльной шкале. Баллы участникам выставляет каждый член жюри. Победителем номинации конкурса признается участник конкурса, набравший в сумме наибольшее количество баллов в номинации, по убывающей сумме баллов соответственно определяются участники конкурса, занявшие II и III места в номинации.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  <w:u w:val="single"/>
        </w:rPr>
      </w:pPr>
      <w:r w:rsidRPr="0044692C">
        <w:rPr>
          <w:rFonts w:ascii="Times New Roman" w:hAnsi="Times New Roman"/>
          <w:sz w:val="28"/>
          <w:szCs w:val="28"/>
          <w:u w:val="single"/>
        </w:rPr>
        <w:t>Обращаем внимание на необходимость в разработке тем и подготовке работ, уделить особое внимание практической составляющей конкурсных работ. Это будет одним из основных критериев оценки работ.</w:t>
      </w:r>
    </w:p>
    <w:p w:rsidR="00AD383B" w:rsidRPr="0044692C" w:rsidRDefault="00AD383B" w:rsidP="00AD383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>9. ПОДВЕДЕНИЕ ИТОГОВ КОНКУРСА, НАГРАЖДЕНИЕ.</w:t>
      </w:r>
    </w:p>
    <w:p w:rsidR="00AD383B" w:rsidRPr="0044692C" w:rsidRDefault="00AD383B" w:rsidP="00A0080D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4692C">
        <w:rPr>
          <w:rFonts w:ascii="Times New Roman" w:hAnsi="Times New Roman"/>
          <w:sz w:val="28"/>
          <w:szCs w:val="28"/>
        </w:rPr>
        <w:t xml:space="preserve">Подведение итогов конкурса на </w:t>
      </w:r>
      <w:r w:rsidR="00353462">
        <w:rPr>
          <w:rFonts w:ascii="Times New Roman" w:hAnsi="Times New Roman"/>
          <w:sz w:val="28"/>
          <w:szCs w:val="28"/>
        </w:rPr>
        <w:t>районном</w:t>
      </w:r>
      <w:r w:rsidRPr="0044692C">
        <w:rPr>
          <w:rFonts w:ascii="Times New Roman" w:hAnsi="Times New Roman"/>
          <w:sz w:val="28"/>
          <w:szCs w:val="28"/>
        </w:rPr>
        <w:t xml:space="preserve"> ур</w:t>
      </w:r>
      <w:r w:rsidR="00353462">
        <w:rPr>
          <w:rFonts w:ascii="Times New Roman" w:hAnsi="Times New Roman"/>
          <w:sz w:val="28"/>
          <w:szCs w:val="28"/>
        </w:rPr>
        <w:t>овне осуществляются в срок до 25 апреля. Победители районного</w:t>
      </w:r>
      <w:r w:rsidRPr="0044692C">
        <w:rPr>
          <w:rFonts w:ascii="Times New Roman" w:hAnsi="Times New Roman"/>
          <w:sz w:val="28"/>
          <w:szCs w:val="28"/>
        </w:rPr>
        <w:t xml:space="preserve"> этапа, занявшие I, II и III места в каждой номинации, будут представлены для участия в </w:t>
      </w:r>
      <w:r w:rsidR="00353462">
        <w:rPr>
          <w:rFonts w:ascii="Times New Roman" w:hAnsi="Times New Roman"/>
          <w:sz w:val="28"/>
          <w:szCs w:val="28"/>
        </w:rPr>
        <w:t>областном</w:t>
      </w:r>
      <w:r w:rsidRPr="0044692C">
        <w:rPr>
          <w:rFonts w:ascii="Times New Roman" w:hAnsi="Times New Roman"/>
          <w:sz w:val="28"/>
          <w:szCs w:val="28"/>
        </w:rPr>
        <w:t xml:space="preserve"> эта</w:t>
      </w:r>
      <w:r w:rsidR="00A0080D">
        <w:rPr>
          <w:rFonts w:ascii="Times New Roman" w:hAnsi="Times New Roman"/>
          <w:sz w:val="28"/>
          <w:szCs w:val="28"/>
        </w:rPr>
        <w:t>пе юниорского лесного конкурса.</w:t>
      </w:r>
    </w:p>
    <w:p w:rsidR="00A0080D" w:rsidRPr="00FC193F" w:rsidRDefault="00A0080D" w:rsidP="00A0080D">
      <w:pPr>
        <w:spacing w:before="0"/>
        <w:ind w:firstLine="708"/>
        <w:rPr>
          <w:rFonts w:ascii="Times New Roman" w:hAnsi="Times New Roman"/>
          <w:sz w:val="28"/>
          <w:szCs w:val="28"/>
        </w:rPr>
      </w:pPr>
      <w:r w:rsidRPr="007F6AC7">
        <w:rPr>
          <w:rFonts w:ascii="Times New Roman" w:hAnsi="Times New Roman"/>
          <w:sz w:val="28"/>
          <w:szCs w:val="28"/>
        </w:rPr>
        <w:t>Консультации по вопросам проведения и участия в конкурсе осуществляются по т</w:t>
      </w:r>
      <w:r>
        <w:rPr>
          <w:rFonts w:ascii="Times New Roman" w:hAnsi="Times New Roman"/>
          <w:sz w:val="28"/>
          <w:szCs w:val="28"/>
        </w:rPr>
        <w:t>ел. 8 (01597) 4-67-82 (Никишина Нина Александровна)</w:t>
      </w:r>
      <w:r w:rsidRPr="007F6AC7">
        <w:rPr>
          <w:rFonts w:ascii="Times New Roman" w:hAnsi="Times New Roman"/>
          <w:sz w:val="28"/>
          <w:szCs w:val="28"/>
        </w:rPr>
        <w:t>, отдел</w:t>
      </w:r>
      <w:r>
        <w:rPr>
          <w:rFonts w:ascii="Times New Roman" w:hAnsi="Times New Roman"/>
          <w:sz w:val="28"/>
          <w:szCs w:val="28"/>
        </w:rPr>
        <w:t>ение экологии и биологии.</w:t>
      </w:r>
      <w:r w:rsidRPr="00FC193F">
        <w:rPr>
          <w:rFonts w:ascii="Times New Roman" w:hAnsi="Times New Roman"/>
          <w:sz w:val="28"/>
          <w:szCs w:val="28"/>
        </w:rPr>
        <w:t xml:space="preserve"> </w:t>
      </w:r>
    </w:p>
    <w:p w:rsidR="00CF1342" w:rsidRDefault="00CF1342" w:rsidP="00A0080D">
      <w:pPr>
        <w:spacing w:before="0"/>
      </w:pPr>
    </w:p>
    <w:sectPr w:rsidR="00CF1342" w:rsidSect="00AD383B">
      <w:footerReference w:type="default" r:id="rId7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3E" w:rsidRDefault="00FC263E" w:rsidP="00283F3E">
      <w:pPr>
        <w:spacing w:before="0"/>
      </w:pPr>
      <w:r>
        <w:separator/>
      </w:r>
    </w:p>
  </w:endnote>
  <w:endnote w:type="continuationSeparator" w:id="0">
    <w:p w:rsidR="00FC263E" w:rsidRDefault="00FC263E" w:rsidP="00283F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096238"/>
      <w:docPartObj>
        <w:docPartGallery w:val="Page Numbers (Bottom of Page)"/>
        <w:docPartUnique/>
      </w:docPartObj>
    </w:sdtPr>
    <w:sdtContent>
      <w:p w:rsidR="00283F3E" w:rsidRDefault="00283F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BF8">
          <w:rPr>
            <w:noProof/>
          </w:rPr>
          <w:t>1</w:t>
        </w:r>
        <w:r>
          <w:fldChar w:fldCharType="end"/>
        </w:r>
      </w:p>
    </w:sdtContent>
  </w:sdt>
  <w:p w:rsidR="00283F3E" w:rsidRDefault="00283F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3E" w:rsidRDefault="00FC263E" w:rsidP="00283F3E">
      <w:pPr>
        <w:spacing w:before="0"/>
      </w:pPr>
      <w:r>
        <w:separator/>
      </w:r>
    </w:p>
  </w:footnote>
  <w:footnote w:type="continuationSeparator" w:id="0">
    <w:p w:rsidR="00FC263E" w:rsidRDefault="00FC263E" w:rsidP="00283F3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0CA2"/>
    <w:multiLevelType w:val="hybridMultilevel"/>
    <w:tmpl w:val="5F441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1F45A9"/>
    <w:multiLevelType w:val="hybridMultilevel"/>
    <w:tmpl w:val="57D06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E1"/>
    <w:rsid w:val="001975E1"/>
    <w:rsid w:val="00246136"/>
    <w:rsid w:val="00283F3E"/>
    <w:rsid w:val="00353462"/>
    <w:rsid w:val="003C3399"/>
    <w:rsid w:val="00756BF8"/>
    <w:rsid w:val="00A0080D"/>
    <w:rsid w:val="00A03F7E"/>
    <w:rsid w:val="00AD383B"/>
    <w:rsid w:val="00CF1342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E87B"/>
  <w15:chartTrackingRefBased/>
  <w15:docId w15:val="{E09CEE14-750F-4125-90E7-F7614B7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3B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8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3F3E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283F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F3E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283F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2024-04-17T09:00:00Z</dcterms:created>
  <dcterms:modified xsi:type="dcterms:W3CDTF">2024-04-17T09:10:00Z</dcterms:modified>
</cp:coreProperties>
</file>